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Pr="00E15776" w:rsidRDefault="00E15776" w:rsidP="005C2CC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Civil War</w:t>
      </w:r>
    </w:p>
    <w:p w:rsidR="00E15776" w:rsidRPr="00E15776" w:rsidRDefault="00E15776" w:rsidP="005C2CC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Author Name(s)</w:t>
      </w:r>
    </w:p>
    <w:p w:rsidR="00E15776" w:rsidRPr="00E15776" w:rsidRDefault="00E15776" w:rsidP="005C2CC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E15776" w:rsidRDefault="00E15776" w:rsidP="005C2CCC">
      <w:pPr>
        <w:spacing w:line="480" w:lineRule="auto"/>
        <w:ind w:firstLine="720"/>
        <w:jc w:val="center"/>
        <w:rPr>
          <w:rFonts w:ascii="Times New Roman" w:hAnsi="Times New Roman" w:cs="Times New Roman"/>
          <w:b/>
          <w:sz w:val="24"/>
          <w:szCs w:val="24"/>
        </w:rPr>
      </w:pPr>
    </w:p>
    <w:p w:rsidR="007E1ABA" w:rsidRDefault="007E1ABA" w:rsidP="00E15776">
      <w:pPr>
        <w:spacing w:line="480" w:lineRule="auto"/>
        <w:rPr>
          <w:rFonts w:ascii="Times New Roman" w:hAnsi="Times New Roman" w:cs="Times New Roman"/>
          <w:b/>
          <w:sz w:val="24"/>
          <w:szCs w:val="24"/>
        </w:rPr>
      </w:pPr>
    </w:p>
    <w:p w:rsidR="00EE5D74" w:rsidRPr="00E15776" w:rsidRDefault="00EE5D74" w:rsidP="00EE5D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Civil War</w:t>
      </w:r>
    </w:p>
    <w:p w:rsidR="005C2CCC" w:rsidRDefault="005C2CCC" w:rsidP="005C2CCC">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5C2CCC" w:rsidRDefault="005C2CCC" w:rsidP="005C2CCC">
      <w:pPr>
        <w:spacing w:line="480" w:lineRule="auto"/>
        <w:rPr>
          <w:rFonts w:ascii="Times New Roman" w:hAnsi="Times New Roman" w:cs="Times New Roman"/>
          <w:sz w:val="24"/>
          <w:szCs w:val="24"/>
        </w:rPr>
      </w:pPr>
      <w:r>
        <w:rPr>
          <w:rFonts w:ascii="Times New Roman" w:hAnsi="Times New Roman" w:cs="Times New Roman"/>
          <w:sz w:val="24"/>
          <w:szCs w:val="24"/>
        </w:rPr>
        <w:tab/>
        <w:t>With decades passing, the wrangles between states in the northern and southern region</w:t>
      </w:r>
      <w:r w:rsidR="00E15776">
        <w:rPr>
          <w:rFonts w:ascii="Times New Roman" w:hAnsi="Times New Roman" w:cs="Times New Roman"/>
          <w:sz w:val="24"/>
          <w:szCs w:val="24"/>
        </w:rPr>
        <w:t>s</w:t>
      </w:r>
      <w:r>
        <w:rPr>
          <w:rFonts w:ascii="Times New Roman" w:hAnsi="Times New Roman" w:cs="Times New Roman"/>
          <w:sz w:val="24"/>
          <w:szCs w:val="24"/>
        </w:rPr>
        <w:t xml:space="preserve"> never seemed to be arriving at a closure. Several reasons contributed to the existence of these tensions. </w:t>
      </w:r>
      <w:r w:rsidR="00286B0E">
        <w:rPr>
          <w:rFonts w:ascii="Times New Roman" w:hAnsi="Times New Roman" w:cs="Times New Roman"/>
          <w:sz w:val="24"/>
          <w:szCs w:val="24"/>
        </w:rPr>
        <w:t xml:space="preserve">First was the demand for equal economic and political rights per state, </w:t>
      </w:r>
      <w:r w:rsidR="00E15776">
        <w:rPr>
          <w:rFonts w:ascii="Times New Roman" w:hAnsi="Times New Roman" w:cs="Times New Roman"/>
          <w:sz w:val="24"/>
          <w:szCs w:val="24"/>
        </w:rPr>
        <w:t xml:space="preserve">the </w:t>
      </w:r>
      <w:r w:rsidR="00286B0E">
        <w:rPr>
          <w:rFonts w:ascii="Times New Roman" w:hAnsi="Times New Roman" w:cs="Times New Roman"/>
          <w:sz w:val="24"/>
          <w:szCs w:val="24"/>
        </w:rPr>
        <w:t>second was the demand for each state to expand its territorial influence westward, and third was the demand for an increased number of slaves per state. Due to these tensions, the civil war officially kicked-off in 1861.</w:t>
      </w:r>
    </w:p>
    <w:p w:rsidR="00286B0E" w:rsidRDefault="00286B0E" w:rsidP="005C2C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1860, </w:t>
      </w:r>
      <w:r w:rsidR="00466BFA">
        <w:rPr>
          <w:rFonts w:ascii="Times New Roman" w:hAnsi="Times New Roman" w:cs="Times New Roman"/>
          <w:sz w:val="24"/>
          <w:szCs w:val="24"/>
        </w:rPr>
        <w:t>after Abraham Lincoln rose into power as the president, some</w:t>
      </w:r>
      <w:r>
        <w:rPr>
          <w:rFonts w:ascii="Times New Roman" w:hAnsi="Times New Roman" w:cs="Times New Roman"/>
          <w:sz w:val="24"/>
          <w:szCs w:val="24"/>
        </w:rPr>
        <w:t xml:space="preserve"> states located in the south united to form a union in rebellion.</w:t>
      </w:r>
      <w:r w:rsidR="002216E9">
        <w:rPr>
          <w:rFonts w:ascii="Times New Roman" w:hAnsi="Times New Roman" w:cs="Times New Roman"/>
          <w:sz w:val="24"/>
          <w:szCs w:val="24"/>
        </w:rPr>
        <w:t xml:space="preserve"> These were Florida, Georgia, South Carolina, Mississippi, Texas, Louisiana</w:t>
      </w:r>
      <w:r w:rsidR="00E15776">
        <w:rPr>
          <w:rFonts w:ascii="Times New Roman" w:hAnsi="Times New Roman" w:cs="Times New Roman"/>
          <w:sz w:val="24"/>
          <w:szCs w:val="24"/>
        </w:rPr>
        <w:t>,</w:t>
      </w:r>
      <w:r w:rsidR="002216E9">
        <w:rPr>
          <w:rFonts w:ascii="Times New Roman" w:hAnsi="Times New Roman" w:cs="Times New Roman"/>
          <w:sz w:val="24"/>
          <w:szCs w:val="24"/>
        </w:rPr>
        <w:t xml:space="preserve"> and Alabama.</w:t>
      </w:r>
      <w:r>
        <w:rPr>
          <w:rFonts w:ascii="Times New Roman" w:hAnsi="Times New Roman" w:cs="Times New Roman"/>
          <w:sz w:val="24"/>
          <w:szCs w:val="24"/>
        </w:rPr>
        <w:t xml:space="preserve"> The union formed was the Confederate Stat</w:t>
      </w:r>
      <w:r w:rsidR="00466BFA">
        <w:rPr>
          <w:rFonts w:ascii="Times New Roman" w:hAnsi="Times New Roman" w:cs="Times New Roman"/>
          <w:sz w:val="24"/>
          <w:szCs w:val="24"/>
        </w:rPr>
        <w:t>es of America. Soon enough, some other states</w:t>
      </w:r>
      <w:r>
        <w:rPr>
          <w:rFonts w:ascii="Times New Roman" w:hAnsi="Times New Roman" w:cs="Times New Roman"/>
          <w:sz w:val="24"/>
          <w:szCs w:val="24"/>
        </w:rPr>
        <w:t xml:space="preserve"> join</w:t>
      </w:r>
      <w:r w:rsidR="00466BFA">
        <w:rPr>
          <w:rFonts w:ascii="Times New Roman" w:hAnsi="Times New Roman" w:cs="Times New Roman"/>
          <w:sz w:val="24"/>
          <w:szCs w:val="24"/>
        </w:rPr>
        <w:t>ed</w:t>
      </w:r>
      <w:r>
        <w:rPr>
          <w:rFonts w:ascii="Times New Roman" w:hAnsi="Times New Roman" w:cs="Times New Roman"/>
          <w:sz w:val="24"/>
          <w:szCs w:val="24"/>
        </w:rPr>
        <w:t xml:space="preserve"> the conference.</w:t>
      </w:r>
      <w:r w:rsidR="002216E9">
        <w:rPr>
          <w:rFonts w:ascii="Times New Roman" w:hAnsi="Times New Roman" w:cs="Times New Roman"/>
          <w:sz w:val="24"/>
          <w:szCs w:val="24"/>
        </w:rPr>
        <w:t xml:space="preserve"> These include North Carolina, Virginia, Tennessee</w:t>
      </w:r>
      <w:r w:rsidR="00E15776">
        <w:rPr>
          <w:rFonts w:ascii="Times New Roman" w:hAnsi="Times New Roman" w:cs="Times New Roman"/>
          <w:sz w:val="24"/>
          <w:szCs w:val="24"/>
        </w:rPr>
        <w:t>,</w:t>
      </w:r>
      <w:r w:rsidR="002216E9">
        <w:rPr>
          <w:rFonts w:ascii="Times New Roman" w:hAnsi="Times New Roman" w:cs="Times New Roman"/>
          <w:sz w:val="24"/>
          <w:szCs w:val="24"/>
        </w:rPr>
        <w:t xml:space="preserve"> and Arkansas.</w:t>
      </w:r>
      <w:r>
        <w:rPr>
          <w:rFonts w:ascii="Times New Roman" w:hAnsi="Times New Roman" w:cs="Times New Roman"/>
          <w:sz w:val="24"/>
          <w:szCs w:val="24"/>
        </w:rPr>
        <w:t xml:space="preserve"> The eleven states in the conference rebelled against the other states thereby </w:t>
      </w:r>
      <w:r w:rsidR="003C34C3">
        <w:rPr>
          <w:rFonts w:ascii="Times New Roman" w:hAnsi="Times New Roman" w:cs="Times New Roman"/>
          <w:sz w:val="24"/>
          <w:szCs w:val="24"/>
        </w:rPr>
        <w:t>leading to the rise of the civil war.</w:t>
      </w:r>
      <w:r w:rsidR="00C552EC">
        <w:rPr>
          <w:rFonts w:ascii="Times New Roman" w:hAnsi="Times New Roman" w:cs="Times New Roman"/>
          <w:sz w:val="24"/>
          <w:szCs w:val="24"/>
        </w:rPr>
        <w:t xml:space="preserve"> Despite these states being the only ones to join the Confederacy, </w:t>
      </w:r>
      <w:r w:rsidR="00E15776">
        <w:rPr>
          <w:rFonts w:ascii="Times New Roman" w:hAnsi="Times New Roman" w:cs="Times New Roman"/>
          <w:sz w:val="24"/>
          <w:szCs w:val="24"/>
        </w:rPr>
        <w:t>neighbouring</w:t>
      </w:r>
      <w:r w:rsidR="00C552EC">
        <w:rPr>
          <w:rFonts w:ascii="Times New Roman" w:hAnsi="Times New Roman" w:cs="Times New Roman"/>
          <w:sz w:val="24"/>
          <w:szCs w:val="24"/>
        </w:rPr>
        <w:t xml:space="preserve"> states had support and sympathy for the Confederation. These were Kentucky, Maryland</w:t>
      </w:r>
      <w:r w:rsidR="00E15776">
        <w:rPr>
          <w:rFonts w:ascii="Times New Roman" w:hAnsi="Times New Roman" w:cs="Times New Roman"/>
          <w:sz w:val="24"/>
          <w:szCs w:val="24"/>
        </w:rPr>
        <w:t>,</w:t>
      </w:r>
      <w:r w:rsidR="00C552EC">
        <w:rPr>
          <w:rFonts w:ascii="Times New Roman" w:hAnsi="Times New Roman" w:cs="Times New Roman"/>
          <w:sz w:val="24"/>
          <w:szCs w:val="24"/>
        </w:rPr>
        <w:t xml:space="preserve"> and Missouri.</w:t>
      </w:r>
      <w:r w:rsidR="003C34C3">
        <w:rPr>
          <w:rFonts w:ascii="Times New Roman" w:hAnsi="Times New Roman" w:cs="Times New Roman"/>
          <w:sz w:val="24"/>
          <w:szCs w:val="24"/>
        </w:rPr>
        <w:t xml:space="preserve"> This war slowly culminated in physical warfare leading to the death of more than six hundred and twenty soldiers.</w:t>
      </w:r>
      <w:r w:rsidR="00466BFA">
        <w:rPr>
          <w:rFonts w:ascii="Times New Roman" w:hAnsi="Times New Roman" w:cs="Times New Roman"/>
          <w:sz w:val="24"/>
          <w:szCs w:val="24"/>
        </w:rPr>
        <w:t xml:space="preserve"> In the history of wars fought on American soil,</w:t>
      </w:r>
      <w:r w:rsidR="001C18A2">
        <w:rPr>
          <w:rFonts w:ascii="Times New Roman" w:hAnsi="Times New Roman" w:cs="Times New Roman"/>
          <w:sz w:val="24"/>
          <w:szCs w:val="24"/>
        </w:rPr>
        <w:t xml:space="preserve"> </w:t>
      </w:r>
      <w:r w:rsidR="00E15776">
        <w:rPr>
          <w:rFonts w:ascii="Times New Roman" w:hAnsi="Times New Roman" w:cs="Times New Roman"/>
          <w:sz w:val="24"/>
          <w:szCs w:val="24"/>
        </w:rPr>
        <w:t xml:space="preserve">the </w:t>
      </w:r>
      <w:r w:rsidR="001C18A2">
        <w:rPr>
          <w:rFonts w:ascii="Times New Roman" w:hAnsi="Times New Roman" w:cs="Times New Roman"/>
          <w:sz w:val="24"/>
          <w:szCs w:val="24"/>
        </w:rPr>
        <w:t xml:space="preserve">civil war led to a high level of financial </w:t>
      </w:r>
      <w:r w:rsidR="00466BFA">
        <w:rPr>
          <w:rFonts w:ascii="Times New Roman" w:hAnsi="Times New Roman" w:cs="Times New Roman"/>
          <w:sz w:val="24"/>
          <w:szCs w:val="24"/>
        </w:rPr>
        <w:t>losses. I</w:t>
      </w:r>
      <w:r w:rsidR="00A075E9">
        <w:rPr>
          <w:rFonts w:ascii="Times New Roman" w:hAnsi="Times New Roman" w:cs="Times New Roman"/>
          <w:sz w:val="24"/>
          <w:szCs w:val="24"/>
        </w:rPr>
        <w:t>t also recorded the highest number of soldiers ever to perish on US soil.</w:t>
      </w:r>
      <w:r w:rsidR="003C7BDB">
        <w:rPr>
          <w:rFonts w:ascii="Times New Roman" w:hAnsi="Times New Roman" w:cs="Times New Roman"/>
          <w:sz w:val="24"/>
          <w:szCs w:val="24"/>
        </w:rPr>
        <w:t xml:space="preserve"> </w:t>
      </w:r>
      <w:r w:rsidR="00E15776">
        <w:rPr>
          <w:rFonts w:ascii="Times New Roman" w:hAnsi="Times New Roman" w:cs="Times New Roman"/>
          <w:sz w:val="24"/>
          <w:szCs w:val="24"/>
        </w:rPr>
        <w:t>Many factors</w:t>
      </w:r>
      <w:r w:rsidR="003C7BDB">
        <w:rPr>
          <w:rFonts w:ascii="Times New Roman" w:hAnsi="Times New Roman" w:cs="Times New Roman"/>
          <w:sz w:val="24"/>
          <w:szCs w:val="24"/>
        </w:rPr>
        <w:t xml:space="preserve"> led to the emergence o</w:t>
      </w:r>
      <w:r w:rsidR="00466BFA">
        <w:rPr>
          <w:rFonts w:ascii="Times New Roman" w:hAnsi="Times New Roman" w:cs="Times New Roman"/>
          <w:sz w:val="24"/>
          <w:szCs w:val="24"/>
        </w:rPr>
        <w:t>f civil war between the north and south states. In</w:t>
      </w:r>
      <w:r w:rsidR="003C7BDB">
        <w:rPr>
          <w:rFonts w:ascii="Times New Roman" w:hAnsi="Times New Roman" w:cs="Times New Roman"/>
          <w:sz w:val="24"/>
          <w:szCs w:val="24"/>
        </w:rPr>
        <w:t xml:space="preserve"> </w:t>
      </w:r>
      <w:r w:rsidR="00466BFA">
        <w:rPr>
          <w:rFonts w:ascii="Times New Roman" w:hAnsi="Times New Roman" w:cs="Times New Roman"/>
          <w:sz w:val="24"/>
          <w:szCs w:val="24"/>
        </w:rPr>
        <w:t xml:space="preserve">the </w:t>
      </w:r>
      <w:r w:rsidR="003C7BDB">
        <w:rPr>
          <w:rFonts w:ascii="Times New Roman" w:hAnsi="Times New Roman" w:cs="Times New Roman"/>
          <w:sz w:val="24"/>
          <w:szCs w:val="24"/>
        </w:rPr>
        <w:t xml:space="preserve">nineteenth century, a time when the United States was making tremendous growth economically, there was a fundamental record of major differences between growth in the north and south. The difference in economic growth differed </w:t>
      </w:r>
      <w:r w:rsidR="00E15776">
        <w:rPr>
          <w:rFonts w:ascii="Times New Roman" w:hAnsi="Times New Roman" w:cs="Times New Roman"/>
          <w:sz w:val="24"/>
          <w:szCs w:val="24"/>
        </w:rPr>
        <w:t>because</w:t>
      </w:r>
      <w:r w:rsidR="003C7BDB">
        <w:rPr>
          <w:rFonts w:ascii="Times New Roman" w:hAnsi="Times New Roman" w:cs="Times New Roman"/>
          <w:sz w:val="24"/>
          <w:szCs w:val="24"/>
        </w:rPr>
        <w:t xml:space="preserve"> the northern states majored </w:t>
      </w:r>
      <w:r w:rsidR="00E15776">
        <w:rPr>
          <w:rFonts w:ascii="Times New Roman" w:hAnsi="Times New Roman" w:cs="Times New Roman"/>
          <w:sz w:val="24"/>
          <w:szCs w:val="24"/>
        </w:rPr>
        <w:t>i</w:t>
      </w:r>
      <w:r w:rsidR="003C7BDB">
        <w:rPr>
          <w:rFonts w:ascii="Times New Roman" w:hAnsi="Times New Roman" w:cs="Times New Roman"/>
          <w:sz w:val="24"/>
          <w:szCs w:val="24"/>
        </w:rPr>
        <w:t xml:space="preserve">n growing the industrial and manufacturing sectors, leaving the agricultural sector for the residents who </w:t>
      </w:r>
      <w:r w:rsidR="003C7BDB">
        <w:rPr>
          <w:rFonts w:ascii="Times New Roman" w:hAnsi="Times New Roman" w:cs="Times New Roman"/>
          <w:sz w:val="24"/>
          <w:szCs w:val="24"/>
        </w:rPr>
        <w:lastRenderedPageBreak/>
        <w:t>choose to venture on small scale farming. This case was</w:t>
      </w:r>
      <w:r w:rsidR="00E15776">
        <w:rPr>
          <w:rFonts w:ascii="Times New Roman" w:hAnsi="Times New Roman" w:cs="Times New Roman"/>
          <w:sz w:val="24"/>
          <w:szCs w:val="24"/>
        </w:rPr>
        <w:t>,</w:t>
      </w:r>
      <w:r w:rsidR="003C7BDB">
        <w:rPr>
          <w:rFonts w:ascii="Times New Roman" w:hAnsi="Times New Roman" w:cs="Times New Roman"/>
          <w:sz w:val="24"/>
          <w:szCs w:val="24"/>
        </w:rPr>
        <w:t xml:space="preserve"> however</w:t>
      </w:r>
      <w:r w:rsidR="00E15776">
        <w:rPr>
          <w:rFonts w:ascii="Times New Roman" w:hAnsi="Times New Roman" w:cs="Times New Roman"/>
          <w:sz w:val="24"/>
          <w:szCs w:val="24"/>
        </w:rPr>
        <w:t>,</w:t>
      </w:r>
      <w:r w:rsidR="003C7BDB">
        <w:rPr>
          <w:rFonts w:ascii="Times New Roman" w:hAnsi="Times New Roman" w:cs="Times New Roman"/>
          <w:sz w:val="24"/>
          <w:szCs w:val="24"/>
        </w:rPr>
        <w:t xml:space="preserve"> not the same in the southern states. They based their economic growth through majoring on crop production at large-scale levels. Some of these crops that were grown at large scales were tobacco and cotton. Farming in the southern states w</w:t>
      </w:r>
      <w:r w:rsidR="00E15776">
        <w:rPr>
          <w:rFonts w:ascii="Times New Roman" w:hAnsi="Times New Roman" w:cs="Times New Roman"/>
          <w:sz w:val="24"/>
          <w:szCs w:val="24"/>
        </w:rPr>
        <w:t>as</w:t>
      </w:r>
      <w:r w:rsidR="003C7BDB">
        <w:rPr>
          <w:rFonts w:ascii="Times New Roman" w:hAnsi="Times New Roman" w:cs="Times New Roman"/>
          <w:sz w:val="24"/>
          <w:szCs w:val="24"/>
        </w:rPr>
        <w:t xml:space="preserve"> also boosted by the high levels of </w:t>
      </w:r>
      <w:r w:rsidR="00E15776">
        <w:rPr>
          <w:rFonts w:ascii="Times New Roman" w:hAnsi="Times New Roman" w:cs="Times New Roman"/>
          <w:sz w:val="24"/>
          <w:szCs w:val="24"/>
        </w:rPr>
        <w:t xml:space="preserve">the </w:t>
      </w:r>
      <w:r w:rsidR="003C7BDB">
        <w:rPr>
          <w:rFonts w:ascii="Times New Roman" w:hAnsi="Times New Roman" w:cs="Times New Roman"/>
          <w:sz w:val="24"/>
          <w:szCs w:val="24"/>
        </w:rPr>
        <w:t>slave trade in the region.</w:t>
      </w:r>
    </w:p>
    <w:p w:rsidR="003F1230" w:rsidRDefault="003C7BDB" w:rsidP="005C2C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Over time, the northern states began enacting laws that insinuated the abolishment of crop production as well as minimal indulgence into </w:t>
      </w:r>
      <w:r w:rsidR="00E15776">
        <w:rPr>
          <w:rFonts w:ascii="Times New Roman" w:hAnsi="Times New Roman" w:cs="Times New Roman"/>
          <w:sz w:val="24"/>
          <w:szCs w:val="24"/>
        </w:rPr>
        <w:t xml:space="preserve">the </w:t>
      </w:r>
      <w:r>
        <w:rPr>
          <w:rFonts w:ascii="Times New Roman" w:hAnsi="Times New Roman" w:cs="Times New Roman"/>
          <w:sz w:val="24"/>
          <w:szCs w:val="24"/>
        </w:rPr>
        <w:t xml:space="preserve">slave trade. With this type of trade forming the backbone of growth in their economy, the southern states feared that development in their regions was in danger. Following the enactment of the Kansas-Nebraska Act by the house of Congress, all states were opened to </w:t>
      </w:r>
      <w:r w:rsidR="00E15776">
        <w:rPr>
          <w:rFonts w:ascii="Times New Roman" w:hAnsi="Times New Roman" w:cs="Times New Roman"/>
          <w:sz w:val="24"/>
          <w:szCs w:val="24"/>
        </w:rPr>
        <w:t xml:space="preserve">the </w:t>
      </w:r>
      <w:r>
        <w:rPr>
          <w:rFonts w:ascii="Times New Roman" w:hAnsi="Times New Roman" w:cs="Times New Roman"/>
          <w:sz w:val="24"/>
          <w:szCs w:val="24"/>
        </w:rPr>
        <w:t>slave trade and slavery.</w:t>
      </w:r>
      <w:r w:rsidR="0041191F">
        <w:rPr>
          <w:rFonts w:ascii="Times New Roman" w:hAnsi="Times New Roman" w:cs="Times New Roman"/>
          <w:sz w:val="24"/>
          <w:szCs w:val="24"/>
        </w:rPr>
        <w:t xml:space="preserve"> Since </w:t>
      </w:r>
      <w:r w:rsidR="00E15776">
        <w:rPr>
          <w:rFonts w:ascii="Times New Roman" w:hAnsi="Times New Roman" w:cs="Times New Roman"/>
          <w:sz w:val="24"/>
          <w:szCs w:val="24"/>
        </w:rPr>
        <w:t>several</w:t>
      </w:r>
      <w:r w:rsidR="0041191F">
        <w:rPr>
          <w:rFonts w:ascii="Times New Roman" w:hAnsi="Times New Roman" w:cs="Times New Roman"/>
          <w:sz w:val="24"/>
          <w:szCs w:val="24"/>
        </w:rPr>
        <w:t xml:space="preserve"> states in the northern regions of the US opposed slavery, there was the formation of the Republican Party, a party that opposed the existence of </w:t>
      </w:r>
      <w:r w:rsidR="00E15776">
        <w:rPr>
          <w:rFonts w:ascii="Times New Roman" w:hAnsi="Times New Roman" w:cs="Times New Roman"/>
          <w:sz w:val="24"/>
          <w:szCs w:val="24"/>
        </w:rPr>
        <w:t xml:space="preserve">the </w:t>
      </w:r>
      <w:r w:rsidR="0041191F">
        <w:rPr>
          <w:rFonts w:ascii="Times New Roman" w:hAnsi="Times New Roman" w:cs="Times New Roman"/>
          <w:sz w:val="24"/>
          <w:szCs w:val="24"/>
        </w:rPr>
        <w:t>sl</w:t>
      </w:r>
      <w:r w:rsidR="002216E9">
        <w:rPr>
          <w:rFonts w:ascii="Times New Roman" w:hAnsi="Times New Roman" w:cs="Times New Roman"/>
          <w:sz w:val="24"/>
          <w:szCs w:val="24"/>
        </w:rPr>
        <w:t>ave trade and i</w:t>
      </w:r>
      <w:r w:rsidR="00E15776">
        <w:rPr>
          <w:rFonts w:ascii="Times New Roman" w:hAnsi="Times New Roman" w:cs="Times New Roman"/>
          <w:sz w:val="24"/>
          <w:szCs w:val="24"/>
        </w:rPr>
        <w:t>t</w:t>
      </w:r>
      <w:r w:rsidR="002216E9">
        <w:rPr>
          <w:rFonts w:ascii="Times New Roman" w:hAnsi="Times New Roman" w:cs="Times New Roman"/>
          <w:sz w:val="24"/>
          <w:szCs w:val="24"/>
        </w:rPr>
        <w:t xml:space="preserve">s expansion into the states lying in the western parts. In 1857, the Supreme Court made a ruling that ascertained the existence of </w:t>
      </w:r>
      <w:r w:rsidR="00E15776">
        <w:rPr>
          <w:rFonts w:ascii="Times New Roman" w:hAnsi="Times New Roman" w:cs="Times New Roman"/>
          <w:sz w:val="24"/>
          <w:szCs w:val="24"/>
        </w:rPr>
        <w:t xml:space="preserve">the </w:t>
      </w:r>
      <w:r w:rsidR="002216E9">
        <w:rPr>
          <w:rFonts w:ascii="Times New Roman" w:hAnsi="Times New Roman" w:cs="Times New Roman"/>
          <w:sz w:val="24"/>
          <w:szCs w:val="24"/>
        </w:rPr>
        <w:t>slave trade in all the US states</w:t>
      </w:r>
      <w:r w:rsidR="00324EC2">
        <w:t xml:space="preserve"> </w:t>
      </w:r>
      <w:r w:rsidR="00324EC2">
        <w:rPr>
          <w:rFonts w:ascii="Times New Roman" w:hAnsi="Times New Roman" w:cs="Times New Roman"/>
          <w:sz w:val="24"/>
          <w:szCs w:val="24"/>
        </w:rPr>
        <w:t>(Randall, &amp; Donald, 2016)</w:t>
      </w:r>
      <w:r w:rsidR="002216E9">
        <w:rPr>
          <w:rFonts w:ascii="Times New Roman" w:hAnsi="Times New Roman" w:cs="Times New Roman"/>
          <w:sz w:val="24"/>
          <w:szCs w:val="24"/>
        </w:rPr>
        <w:t xml:space="preserve">. This ruling was on the </w:t>
      </w:r>
      <w:proofErr w:type="spellStart"/>
      <w:r w:rsidR="002216E9">
        <w:rPr>
          <w:rFonts w:ascii="Times New Roman" w:hAnsi="Times New Roman" w:cs="Times New Roman"/>
          <w:sz w:val="24"/>
          <w:szCs w:val="24"/>
        </w:rPr>
        <w:t>Dred</w:t>
      </w:r>
      <w:proofErr w:type="spellEnd"/>
      <w:r w:rsidR="002216E9">
        <w:rPr>
          <w:rFonts w:ascii="Times New Roman" w:hAnsi="Times New Roman" w:cs="Times New Roman"/>
          <w:sz w:val="24"/>
          <w:szCs w:val="24"/>
        </w:rPr>
        <w:t xml:space="preserve"> Scott case. During the same year, one John Brown, an abolitionist of </w:t>
      </w:r>
      <w:r w:rsidR="00E15776">
        <w:rPr>
          <w:rFonts w:ascii="Times New Roman" w:hAnsi="Times New Roman" w:cs="Times New Roman"/>
          <w:sz w:val="24"/>
          <w:szCs w:val="24"/>
        </w:rPr>
        <w:t xml:space="preserve">the </w:t>
      </w:r>
      <w:r w:rsidR="002216E9">
        <w:rPr>
          <w:rFonts w:ascii="Times New Roman" w:hAnsi="Times New Roman" w:cs="Times New Roman"/>
          <w:sz w:val="24"/>
          <w:szCs w:val="24"/>
        </w:rPr>
        <w:t>slave trade in the country, conducted a raid to symboli</w:t>
      </w:r>
      <w:r w:rsidR="00E15776">
        <w:rPr>
          <w:rFonts w:ascii="Times New Roman" w:hAnsi="Times New Roman" w:cs="Times New Roman"/>
          <w:sz w:val="24"/>
          <w:szCs w:val="24"/>
        </w:rPr>
        <w:t>z</w:t>
      </w:r>
      <w:r w:rsidR="002216E9">
        <w:rPr>
          <w:rFonts w:ascii="Times New Roman" w:hAnsi="Times New Roman" w:cs="Times New Roman"/>
          <w:sz w:val="24"/>
          <w:szCs w:val="24"/>
        </w:rPr>
        <w:t xml:space="preserve">e an end to the trade. This raid took place at the ferry in Harper. Following this incident, many southern states believed that the northern states wanted to destroy the source of their economic growth. </w:t>
      </w:r>
      <w:r w:rsidR="00C552EC">
        <w:rPr>
          <w:rFonts w:ascii="Times New Roman" w:hAnsi="Times New Roman" w:cs="Times New Roman"/>
          <w:sz w:val="24"/>
          <w:szCs w:val="24"/>
        </w:rPr>
        <w:t>In comparison, the southern states developed strong military affiliations despite the northern states’ advancement in the manufacturing industry. The strong military affiliations possessed by the southern states was due to the belief that they were fighting for their economic development and their tradition of slave trading.</w:t>
      </w:r>
    </w:p>
    <w:p w:rsidR="004D7226" w:rsidRDefault="00E15776" w:rsidP="005C2CCC">
      <w:pPr>
        <w:spacing w:line="480" w:lineRule="auto"/>
        <w:rPr>
          <w:rFonts w:ascii="Times New Roman" w:hAnsi="Times New Roman" w:cs="Times New Roman"/>
          <w:sz w:val="24"/>
          <w:szCs w:val="24"/>
        </w:rPr>
      </w:pPr>
      <w:r>
        <w:rPr>
          <w:rFonts w:ascii="Times New Roman" w:hAnsi="Times New Roman" w:cs="Times New Roman"/>
          <w:sz w:val="24"/>
          <w:szCs w:val="24"/>
        </w:rPr>
        <w:tab/>
        <w:t>W</w:t>
      </w:r>
      <w:r w:rsidR="003F1230">
        <w:rPr>
          <w:rFonts w:ascii="Times New Roman" w:hAnsi="Times New Roman" w:cs="Times New Roman"/>
          <w:sz w:val="24"/>
          <w:szCs w:val="24"/>
        </w:rPr>
        <w:t>hen the civil war kicked-off, the uni</w:t>
      </w:r>
      <w:r w:rsidR="00466BFA">
        <w:rPr>
          <w:rFonts w:ascii="Times New Roman" w:hAnsi="Times New Roman" w:cs="Times New Roman"/>
          <w:sz w:val="24"/>
          <w:szCs w:val="24"/>
        </w:rPr>
        <w:t>on was led by</w:t>
      </w:r>
      <w:r w:rsidR="003F1230">
        <w:rPr>
          <w:rFonts w:ascii="Times New Roman" w:hAnsi="Times New Roman" w:cs="Times New Roman"/>
          <w:sz w:val="24"/>
          <w:szCs w:val="24"/>
        </w:rPr>
        <w:t xml:space="preserve"> General Winfield Scott. He was later replaced by George B. McClellan</w:t>
      </w:r>
      <w:r>
        <w:rPr>
          <w:rFonts w:ascii="Times New Roman" w:hAnsi="Times New Roman" w:cs="Times New Roman"/>
          <w:sz w:val="24"/>
          <w:szCs w:val="24"/>
        </w:rPr>
        <w:t>,</w:t>
      </w:r>
      <w:r w:rsidR="003F1230">
        <w:rPr>
          <w:rFonts w:ascii="Times New Roman" w:hAnsi="Times New Roman" w:cs="Times New Roman"/>
          <w:sz w:val="24"/>
          <w:szCs w:val="24"/>
        </w:rPr>
        <w:t xml:space="preserve"> who the army into capturing Yorktown in 1862. During this time, the Confederate army, under the commands of Robert Lee and Jackson</w:t>
      </w:r>
      <w:r>
        <w:rPr>
          <w:rFonts w:ascii="Times New Roman" w:hAnsi="Times New Roman" w:cs="Times New Roman"/>
          <w:sz w:val="24"/>
          <w:szCs w:val="24"/>
        </w:rPr>
        <w:t>,</w:t>
      </w:r>
      <w:r w:rsidR="003F1230">
        <w:rPr>
          <w:rFonts w:ascii="Times New Roman" w:hAnsi="Times New Roman" w:cs="Times New Roman"/>
          <w:sz w:val="24"/>
          <w:szCs w:val="24"/>
        </w:rPr>
        <w:t xml:space="preserve"> </w:t>
      </w:r>
      <w:r w:rsidR="003F1230">
        <w:rPr>
          <w:rFonts w:ascii="Times New Roman" w:hAnsi="Times New Roman" w:cs="Times New Roman"/>
          <w:sz w:val="24"/>
          <w:szCs w:val="24"/>
        </w:rPr>
        <w:lastRenderedPageBreak/>
        <w:t>proved to be quite strong. They were able to suppress the Union army from taking control o</w:t>
      </w:r>
      <w:r>
        <w:rPr>
          <w:rFonts w:ascii="Times New Roman" w:hAnsi="Times New Roman" w:cs="Times New Roman"/>
          <w:sz w:val="24"/>
          <w:szCs w:val="24"/>
        </w:rPr>
        <w:t>f</w:t>
      </w:r>
      <w:r w:rsidR="003F1230">
        <w:rPr>
          <w:rFonts w:ascii="Times New Roman" w:hAnsi="Times New Roman" w:cs="Times New Roman"/>
          <w:sz w:val="24"/>
          <w:szCs w:val="24"/>
        </w:rPr>
        <w:t xml:space="preserve"> Yorktown. It took seven days for the union army to finally drawback following President Lincoln’s refusal to </w:t>
      </w:r>
      <w:r>
        <w:rPr>
          <w:rFonts w:ascii="Times New Roman" w:hAnsi="Times New Roman" w:cs="Times New Roman"/>
          <w:sz w:val="24"/>
          <w:szCs w:val="24"/>
        </w:rPr>
        <w:t>reinforce</w:t>
      </w:r>
      <w:r w:rsidR="003F1230">
        <w:rPr>
          <w:rFonts w:ascii="Times New Roman" w:hAnsi="Times New Roman" w:cs="Times New Roman"/>
          <w:sz w:val="24"/>
          <w:szCs w:val="24"/>
        </w:rPr>
        <w:t xml:space="preserve"> McClellan. Lincoln later replaced the army commander with John Pope. McClellan was</w:t>
      </w:r>
      <w:r>
        <w:rPr>
          <w:rFonts w:ascii="Times New Roman" w:hAnsi="Times New Roman" w:cs="Times New Roman"/>
          <w:sz w:val="24"/>
          <w:szCs w:val="24"/>
        </w:rPr>
        <w:t>,</w:t>
      </w:r>
      <w:r w:rsidR="003F1230">
        <w:rPr>
          <w:rFonts w:ascii="Times New Roman" w:hAnsi="Times New Roman" w:cs="Times New Roman"/>
          <w:sz w:val="24"/>
          <w:szCs w:val="24"/>
        </w:rPr>
        <w:t xml:space="preserve"> however</w:t>
      </w:r>
      <w:r>
        <w:rPr>
          <w:rFonts w:ascii="Times New Roman" w:hAnsi="Times New Roman" w:cs="Times New Roman"/>
          <w:sz w:val="24"/>
          <w:szCs w:val="24"/>
        </w:rPr>
        <w:t>,</w:t>
      </w:r>
      <w:r w:rsidR="003F1230">
        <w:rPr>
          <w:rFonts w:ascii="Times New Roman" w:hAnsi="Times New Roman" w:cs="Times New Roman"/>
          <w:sz w:val="24"/>
          <w:szCs w:val="24"/>
        </w:rPr>
        <w:t xml:space="preserve"> handed authority over the Potomac army. In 1862, the Confederate army split into two to convene an attack on the Union army. </w:t>
      </w:r>
      <w:r>
        <w:rPr>
          <w:rFonts w:ascii="Times New Roman" w:hAnsi="Times New Roman" w:cs="Times New Roman"/>
          <w:sz w:val="24"/>
          <w:szCs w:val="24"/>
        </w:rPr>
        <w:t>Lee and Jackson led these two divisions</w:t>
      </w:r>
      <w:r w:rsidR="003F1230">
        <w:rPr>
          <w:rFonts w:ascii="Times New Roman" w:hAnsi="Times New Roman" w:cs="Times New Roman"/>
          <w:sz w:val="24"/>
          <w:szCs w:val="24"/>
        </w:rPr>
        <w:t>. Pope’s army met with Jackson’s in a battle named the “Second Battle of Bull Run</w:t>
      </w:r>
      <w:r w:rsidR="00324EC2">
        <w:t>”</w:t>
      </w:r>
      <w:r w:rsidR="00324EC2">
        <w:rPr>
          <w:rFonts w:ascii="Times New Roman" w:hAnsi="Times New Roman" w:cs="Times New Roman"/>
          <w:sz w:val="24"/>
          <w:szCs w:val="24"/>
        </w:rPr>
        <w:t xml:space="preserve"> (Gordon, 2017)</w:t>
      </w:r>
      <w:r w:rsidR="003F1230">
        <w:rPr>
          <w:rFonts w:ascii="Times New Roman" w:hAnsi="Times New Roman" w:cs="Times New Roman"/>
          <w:sz w:val="24"/>
          <w:szCs w:val="24"/>
        </w:rPr>
        <w:t>. Lee joined the attack on Pope’s soldiers in the North</w:t>
      </w:r>
      <w:r>
        <w:rPr>
          <w:rFonts w:ascii="Times New Roman" w:hAnsi="Times New Roman" w:cs="Times New Roman"/>
          <w:sz w:val="24"/>
          <w:szCs w:val="24"/>
        </w:rPr>
        <w:t>,</w:t>
      </w:r>
      <w:r w:rsidR="003F1230">
        <w:rPr>
          <w:rFonts w:ascii="Times New Roman" w:hAnsi="Times New Roman" w:cs="Times New Roman"/>
          <w:sz w:val="24"/>
          <w:szCs w:val="24"/>
        </w:rPr>
        <w:t xml:space="preserve"> and despite orders from Lincoln to stand down, McClellan led his Potomac army into an attack against Lee. This battle led to the withdrawal of the Confederate army</w:t>
      </w:r>
      <w:r>
        <w:rPr>
          <w:rFonts w:ascii="Times New Roman" w:hAnsi="Times New Roman" w:cs="Times New Roman"/>
          <w:sz w:val="24"/>
          <w:szCs w:val="24"/>
        </w:rPr>
        <w:t>,</w:t>
      </w:r>
      <w:r w:rsidR="003F1230">
        <w:rPr>
          <w:rFonts w:ascii="Times New Roman" w:hAnsi="Times New Roman" w:cs="Times New Roman"/>
          <w:sz w:val="24"/>
          <w:szCs w:val="24"/>
        </w:rPr>
        <w:t xml:space="preserve"> but McClellan was relieved of his duties as general-in</w:t>
      </w:r>
      <w:r>
        <w:rPr>
          <w:rFonts w:ascii="Times New Roman" w:hAnsi="Times New Roman" w:cs="Times New Roman"/>
          <w:sz w:val="24"/>
          <w:szCs w:val="24"/>
        </w:rPr>
        <w:t>-</w:t>
      </w:r>
      <w:r w:rsidR="003F1230">
        <w:rPr>
          <w:rFonts w:ascii="Times New Roman" w:hAnsi="Times New Roman" w:cs="Times New Roman"/>
          <w:sz w:val="24"/>
          <w:szCs w:val="24"/>
        </w:rPr>
        <w:t xml:space="preserve">chief of </w:t>
      </w:r>
      <w:r>
        <w:rPr>
          <w:rFonts w:ascii="Times New Roman" w:hAnsi="Times New Roman" w:cs="Times New Roman"/>
          <w:sz w:val="24"/>
          <w:szCs w:val="24"/>
        </w:rPr>
        <w:t xml:space="preserve">the </w:t>
      </w:r>
      <w:r w:rsidR="003F1230">
        <w:rPr>
          <w:rFonts w:ascii="Times New Roman" w:hAnsi="Times New Roman" w:cs="Times New Roman"/>
          <w:sz w:val="24"/>
          <w:szCs w:val="24"/>
        </w:rPr>
        <w:t xml:space="preserve">Potomac army. </w:t>
      </w:r>
      <w:r>
        <w:rPr>
          <w:rFonts w:ascii="Times New Roman" w:hAnsi="Times New Roman" w:cs="Times New Roman"/>
          <w:sz w:val="24"/>
          <w:szCs w:val="24"/>
        </w:rPr>
        <w:t>Ambrose E. Burnside replaced him</w:t>
      </w:r>
      <w:r w:rsidR="003F1230">
        <w:rPr>
          <w:rFonts w:ascii="Times New Roman" w:hAnsi="Times New Roman" w:cs="Times New Roman"/>
          <w:sz w:val="24"/>
          <w:szCs w:val="24"/>
        </w:rPr>
        <w:t xml:space="preserve">. </w:t>
      </w:r>
    </w:p>
    <w:p w:rsidR="004D7226" w:rsidRPr="004D7226" w:rsidRDefault="004D7226" w:rsidP="005C2CCC">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3F1230" w:rsidRDefault="004D7226" w:rsidP="004D72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result of defeat against Lee’s army, </w:t>
      </w:r>
      <w:r w:rsidR="003F1230">
        <w:rPr>
          <w:rFonts w:ascii="Times New Roman" w:hAnsi="Times New Roman" w:cs="Times New Roman"/>
          <w:sz w:val="24"/>
          <w:szCs w:val="24"/>
        </w:rPr>
        <w:t>Burnside was later replaced by Joseph Hooker</w:t>
      </w:r>
      <w:r w:rsidR="00E15776">
        <w:rPr>
          <w:rFonts w:ascii="Times New Roman" w:hAnsi="Times New Roman" w:cs="Times New Roman"/>
          <w:sz w:val="24"/>
          <w:szCs w:val="24"/>
        </w:rPr>
        <w:t>,</w:t>
      </w:r>
      <w:r w:rsidR="003F1230">
        <w:rPr>
          <w:rFonts w:ascii="Times New Roman" w:hAnsi="Times New Roman" w:cs="Times New Roman"/>
          <w:sz w:val="24"/>
          <w:szCs w:val="24"/>
        </w:rPr>
        <w:t xml:space="preserve"> who led the Union army into victory against Lee’s army. The war later ended in 1865 after </w:t>
      </w:r>
      <w:r w:rsidR="00E15776">
        <w:rPr>
          <w:rFonts w:ascii="Times New Roman" w:hAnsi="Times New Roman" w:cs="Times New Roman"/>
          <w:sz w:val="24"/>
          <w:szCs w:val="24"/>
        </w:rPr>
        <w:t>black soldiers reinforced the Union</w:t>
      </w:r>
      <w:r w:rsidR="003F1230">
        <w:rPr>
          <w:rFonts w:ascii="Times New Roman" w:hAnsi="Times New Roman" w:cs="Times New Roman"/>
          <w:sz w:val="24"/>
          <w:szCs w:val="24"/>
        </w:rPr>
        <w:t>. Following the surrender of Lee at river Appomattox, one of the Confederate’s members, John Wilkes Booth, undertook an assassination of President Lincoln.</w:t>
      </w:r>
    </w:p>
    <w:p w:rsidR="00617044" w:rsidRDefault="00617044" w:rsidP="005C2CCC">
      <w:pPr>
        <w:spacing w:line="480" w:lineRule="auto"/>
        <w:rPr>
          <w:rFonts w:ascii="Times New Roman" w:hAnsi="Times New Roman" w:cs="Times New Roman"/>
          <w:sz w:val="24"/>
          <w:szCs w:val="24"/>
        </w:rPr>
      </w:pPr>
    </w:p>
    <w:p w:rsidR="00617044" w:rsidRDefault="00617044" w:rsidP="005C2CCC">
      <w:pPr>
        <w:spacing w:line="480" w:lineRule="auto"/>
        <w:rPr>
          <w:rFonts w:ascii="Times New Roman" w:hAnsi="Times New Roman" w:cs="Times New Roman"/>
          <w:sz w:val="24"/>
          <w:szCs w:val="24"/>
        </w:rPr>
      </w:pPr>
    </w:p>
    <w:p w:rsidR="00617044" w:rsidRDefault="00617044" w:rsidP="005C2CCC">
      <w:pPr>
        <w:spacing w:line="480" w:lineRule="auto"/>
        <w:rPr>
          <w:rFonts w:ascii="Times New Roman" w:hAnsi="Times New Roman" w:cs="Times New Roman"/>
          <w:sz w:val="24"/>
          <w:szCs w:val="24"/>
        </w:rPr>
      </w:pPr>
    </w:p>
    <w:p w:rsidR="00617044" w:rsidRDefault="00617044" w:rsidP="005C2CCC">
      <w:pPr>
        <w:spacing w:line="480" w:lineRule="auto"/>
        <w:rPr>
          <w:rFonts w:ascii="Times New Roman" w:hAnsi="Times New Roman" w:cs="Times New Roman"/>
          <w:sz w:val="24"/>
          <w:szCs w:val="24"/>
        </w:rPr>
      </w:pPr>
    </w:p>
    <w:p w:rsidR="00617044" w:rsidRDefault="00617044" w:rsidP="005C2CCC">
      <w:pPr>
        <w:spacing w:line="480" w:lineRule="auto"/>
        <w:rPr>
          <w:rFonts w:ascii="Times New Roman" w:hAnsi="Times New Roman" w:cs="Times New Roman"/>
          <w:sz w:val="24"/>
          <w:szCs w:val="24"/>
        </w:rPr>
      </w:pPr>
    </w:p>
    <w:p w:rsidR="00617044" w:rsidRDefault="00617044" w:rsidP="005C2CCC">
      <w:pPr>
        <w:spacing w:line="480" w:lineRule="auto"/>
        <w:rPr>
          <w:rFonts w:ascii="Times New Roman" w:hAnsi="Times New Roman" w:cs="Times New Roman"/>
          <w:sz w:val="24"/>
          <w:szCs w:val="24"/>
        </w:rPr>
      </w:pPr>
    </w:p>
    <w:p w:rsidR="00E15776" w:rsidRDefault="00E15776" w:rsidP="00EE5D74">
      <w:pPr>
        <w:spacing w:line="480" w:lineRule="auto"/>
        <w:rPr>
          <w:rFonts w:ascii="Times New Roman" w:hAnsi="Times New Roman" w:cs="Times New Roman"/>
          <w:b/>
          <w:sz w:val="24"/>
          <w:szCs w:val="24"/>
        </w:rPr>
      </w:pPr>
    </w:p>
    <w:p w:rsidR="00617044" w:rsidRDefault="00617044" w:rsidP="004D722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617044" w:rsidRDefault="00617044" w:rsidP="00EE5D74">
      <w:pPr>
        <w:spacing w:after="0" w:line="480" w:lineRule="auto"/>
        <w:ind w:left="720" w:hanging="720"/>
        <w:contextualSpacing/>
        <w:rPr>
          <w:rFonts w:ascii="Times New Roman" w:hAnsi="Times New Roman" w:cs="Times New Roman"/>
          <w:sz w:val="24"/>
          <w:szCs w:val="24"/>
        </w:rPr>
      </w:pPr>
      <w:bookmarkStart w:id="0" w:name="_GoBack"/>
      <w:proofErr w:type="spellStart"/>
      <w:r w:rsidRPr="00617044">
        <w:rPr>
          <w:rFonts w:ascii="Times New Roman" w:hAnsi="Times New Roman" w:cs="Times New Roman"/>
          <w:sz w:val="24"/>
          <w:szCs w:val="24"/>
        </w:rPr>
        <w:t>Arjona</w:t>
      </w:r>
      <w:proofErr w:type="spellEnd"/>
      <w:r w:rsidRPr="00617044">
        <w:rPr>
          <w:rFonts w:ascii="Times New Roman" w:hAnsi="Times New Roman" w:cs="Times New Roman"/>
          <w:sz w:val="24"/>
          <w:szCs w:val="24"/>
        </w:rPr>
        <w:t xml:space="preserve">, A., </w:t>
      </w:r>
      <w:proofErr w:type="spellStart"/>
      <w:r w:rsidRPr="00617044">
        <w:rPr>
          <w:rFonts w:ascii="Times New Roman" w:hAnsi="Times New Roman" w:cs="Times New Roman"/>
          <w:sz w:val="24"/>
          <w:szCs w:val="24"/>
        </w:rPr>
        <w:t>Kasfir</w:t>
      </w:r>
      <w:proofErr w:type="spellEnd"/>
      <w:r w:rsidRPr="00617044">
        <w:rPr>
          <w:rFonts w:ascii="Times New Roman" w:hAnsi="Times New Roman" w:cs="Times New Roman"/>
          <w:sz w:val="24"/>
          <w:szCs w:val="24"/>
        </w:rPr>
        <w:t xml:space="preserve">, N., &amp; </w:t>
      </w:r>
      <w:proofErr w:type="spellStart"/>
      <w:r w:rsidRPr="00617044">
        <w:rPr>
          <w:rFonts w:ascii="Times New Roman" w:hAnsi="Times New Roman" w:cs="Times New Roman"/>
          <w:sz w:val="24"/>
          <w:szCs w:val="24"/>
        </w:rPr>
        <w:t>Mampilly</w:t>
      </w:r>
      <w:proofErr w:type="spellEnd"/>
      <w:r w:rsidRPr="00617044">
        <w:rPr>
          <w:rFonts w:ascii="Times New Roman" w:hAnsi="Times New Roman" w:cs="Times New Roman"/>
          <w:sz w:val="24"/>
          <w:szCs w:val="24"/>
        </w:rPr>
        <w:t>, Z. (Eds.). (2015). Rebel governance in civil war. Cambridge University Press.</w:t>
      </w:r>
    </w:p>
    <w:p w:rsidR="00617044" w:rsidRDefault="00617044" w:rsidP="00EE5D74">
      <w:pPr>
        <w:spacing w:after="0" w:line="480" w:lineRule="auto"/>
        <w:ind w:left="720" w:hanging="720"/>
        <w:contextualSpacing/>
        <w:rPr>
          <w:rFonts w:ascii="Times New Roman" w:hAnsi="Times New Roman" w:cs="Times New Roman"/>
          <w:sz w:val="24"/>
          <w:szCs w:val="24"/>
        </w:rPr>
      </w:pPr>
      <w:r w:rsidRPr="00617044">
        <w:rPr>
          <w:rFonts w:ascii="Times New Roman" w:hAnsi="Times New Roman" w:cs="Times New Roman"/>
          <w:sz w:val="24"/>
          <w:szCs w:val="24"/>
        </w:rPr>
        <w:t>Gordon, R. J. (2017). The rise and fall of American growth: The US standard of living since the civil war (Vol. 70). Princeton University Press.</w:t>
      </w:r>
    </w:p>
    <w:p w:rsidR="00617044" w:rsidRDefault="00617044" w:rsidP="00EE5D74">
      <w:pPr>
        <w:spacing w:after="0" w:line="480" w:lineRule="auto"/>
        <w:ind w:left="720" w:hanging="720"/>
        <w:contextualSpacing/>
        <w:rPr>
          <w:rFonts w:ascii="Times New Roman" w:hAnsi="Times New Roman" w:cs="Times New Roman"/>
          <w:sz w:val="24"/>
          <w:szCs w:val="24"/>
        </w:rPr>
      </w:pPr>
      <w:r w:rsidRPr="00617044">
        <w:rPr>
          <w:rFonts w:ascii="Times New Roman" w:hAnsi="Times New Roman" w:cs="Times New Roman"/>
          <w:sz w:val="24"/>
          <w:szCs w:val="24"/>
        </w:rPr>
        <w:t xml:space="preserve">Neff, J. R. (2016). </w:t>
      </w:r>
      <w:proofErr w:type="spellStart"/>
      <w:r w:rsidRPr="00617044">
        <w:rPr>
          <w:rFonts w:ascii="Times New Roman" w:hAnsi="Times New Roman" w:cs="Times New Roman"/>
          <w:sz w:val="24"/>
          <w:szCs w:val="24"/>
        </w:rPr>
        <w:t>Honoring</w:t>
      </w:r>
      <w:proofErr w:type="spellEnd"/>
      <w:r w:rsidRPr="00617044">
        <w:rPr>
          <w:rFonts w:ascii="Times New Roman" w:hAnsi="Times New Roman" w:cs="Times New Roman"/>
          <w:sz w:val="24"/>
          <w:szCs w:val="24"/>
        </w:rPr>
        <w:t xml:space="preserve"> the Civil War dead: Commemoration and the problem of reconciliation. University Press of Kansas.</w:t>
      </w:r>
    </w:p>
    <w:p w:rsidR="00617044" w:rsidRPr="00617044" w:rsidRDefault="00617044" w:rsidP="00EE5D74">
      <w:pPr>
        <w:spacing w:after="0" w:line="480" w:lineRule="auto"/>
        <w:ind w:left="720" w:hanging="720"/>
        <w:contextualSpacing/>
        <w:rPr>
          <w:rFonts w:ascii="Times New Roman" w:hAnsi="Times New Roman" w:cs="Times New Roman"/>
          <w:sz w:val="24"/>
          <w:szCs w:val="24"/>
        </w:rPr>
      </w:pPr>
      <w:r w:rsidRPr="00617044">
        <w:rPr>
          <w:rFonts w:ascii="Times New Roman" w:hAnsi="Times New Roman" w:cs="Times New Roman"/>
          <w:sz w:val="24"/>
          <w:szCs w:val="24"/>
        </w:rPr>
        <w:t>Randall, J. G., &amp; Donald, D. (2016). The civil war and reconstruction. Pickle Partners Publishing.</w:t>
      </w:r>
      <w:bookmarkEnd w:id="0"/>
    </w:p>
    <w:sectPr w:rsidR="00617044" w:rsidRPr="00617044" w:rsidSect="00E1577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890" w:rsidRDefault="00614890" w:rsidP="007601AC">
      <w:pPr>
        <w:spacing w:after="0" w:line="240" w:lineRule="auto"/>
      </w:pPr>
      <w:r>
        <w:separator/>
      </w:r>
    </w:p>
  </w:endnote>
  <w:endnote w:type="continuationSeparator" w:id="0">
    <w:p w:rsidR="00614890" w:rsidRDefault="00614890" w:rsidP="00760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890" w:rsidRDefault="00614890" w:rsidP="007601AC">
      <w:pPr>
        <w:spacing w:after="0" w:line="240" w:lineRule="auto"/>
      </w:pPr>
      <w:r>
        <w:separator/>
      </w:r>
    </w:p>
  </w:footnote>
  <w:footnote w:type="continuationSeparator" w:id="0">
    <w:p w:rsidR="00614890" w:rsidRDefault="00614890" w:rsidP="007601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1AC" w:rsidRPr="007601AC" w:rsidRDefault="007601AC">
    <w:pPr>
      <w:pStyle w:val="Header"/>
      <w:rPr>
        <w:rFonts w:ascii="Times New Roman" w:hAnsi="Times New Roman" w:cs="Times New Roman"/>
        <w:sz w:val="24"/>
        <w:szCs w:val="24"/>
      </w:rPr>
    </w:pPr>
    <w:r w:rsidRPr="007601AC">
      <w:rPr>
        <w:rFonts w:ascii="Times New Roman" w:hAnsi="Times New Roman" w:cs="Times New Roman"/>
        <w:sz w:val="24"/>
        <w:szCs w:val="24"/>
      </w:rPr>
      <w:t>CIVIL WAR</w:t>
    </w:r>
  </w:p>
  <w:p w:rsidR="007601AC" w:rsidRDefault="007601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776" w:rsidRPr="00E15776" w:rsidRDefault="00E15776">
    <w:pPr>
      <w:pStyle w:val="Header"/>
      <w:rPr>
        <w:rFonts w:ascii="Times New Roman" w:hAnsi="Times New Roman" w:cs="Times New Roman"/>
        <w:sz w:val="24"/>
        <w:szCs w:val="24"/>
      </w:rPr>
    </w:pPr>
    <w:r w:rsidRPr="00E15776">
      <w:rPr>
        <w:rFonts w:ascii="Times New Roman" w:hAnsi="Times New Roman" w:cs="Times New Roman"/>
        <w:sz w:val="24"/>
        <w:szCs w:val="24"/>
      </w:rPr>
      <w:t>Running head: CIVIL WAR</w:t>
    </w:r>
  </w:p>
  <w:p w:rsidR="007601AC" w:rsidRPr="007601AC" w:rsidRDefault="007601A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CwMDM0t7A0NTA0tTRS0lEKTi0uzszPAykwrgUAxNsfjCwAAAA="/>
  </w:docVars>
  <w:rsids>
    <w:rsidRoot w:val="005C2CCC"/>
    <w:rsid w:val="00021792"/>
    <w:rsid w:val="001C18A2"/>
    <w:rsid w:val="002216E9"/>
    <w:rsid w:val="00286B0E"/>
    <w:rsid w:val="00301E32"/>
    <w:rsid w:val="00324EC2"/>
    <w:rsid w:val="003C34C3"/>
    <w:rsid w:val="003C7BDB"/>
    <w:rsid w:val="003F1230"/>
    <w:rsid w:val="0041191F"/>
    <w:rsid w:val="00466BFA"/>
    <w:rsid w:val="004D2410"/>
    <w:rsid w:val="004D7226"/>
    <w:rsid w:val="005C2CCC"/>
    <w:rsid w:val="00614890"/>
    <w:rsid w:val="00617044"/>
    <w:rsid w:val="007601AC"/>
    <w:rsid w:val="007E1ABA"/>
    <w:rsid w:val="00A075E9"/>
    <w:rsid w:val="00C552EC"/>
    <w:rsid w:val="00E15776"/>
    <w:rsid w:val="00EE5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1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1AC"/>
  </w:style>
  <w:style w:type="paragraph" w:styleId="Footer">
    <w:name w:val="footer"/>
    <w:basedOn w:val="Normal"/>
    <w:link w:val="FooterChar"/>
    <w:uiPriority w:val="99"/>
    <w:unhideWhenUsed/>
    <w:rsid w:val="007601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1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1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1AC"/>
  </w:style>
  <w:style w:type="paragraph" w:styleId="Footer">
    <w:name w:val="footer"/>
    <w:basedOn w:val="Normal"/>
    <w:link w:val="FooterChar"/>
    <w:uiPriority w:val="99"/>
    <w:unhideWhenUsed/>
    <w:rsid w:val="007601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2019-11-24T19:41:00Z</dcterms:created>
  <dcterms:modified xsi:type="dcterms:W3CDTF">2019-11-24T19:41:00Z</dcterms:modified>
</cp:coreProperties>
</file>